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F8" w:rsidRDefault="00D761F8" w:rsidP="00FF6D99">
      <w:pPr>
        <w:tabs>
          <w:tab w:val="left" w:pos="1260"/>
        </w:tabs>
        <w:jc w:val="center"/>
        <w:rPr>
          <w:b/>
          <w:iCs/>
          <w:sz w:val="28"/>
          <w:szCs w:val="28"/>
        </w:rPr>
      </w:pPr>
    </w:p>
    <w:p w:rsidR="00D761F8" w:rsidRPr="00363ACC" w:rsidRDefault="00D761F8" w:rsidP="00D761F8">
      <w:pPr>
        <w:jc w:val="center"/>
        <w:rPr>
          <w:sz w:val="28"/>
          <w:szCs w:val="28"/>
        </w:rPr>
      </w:pPr>
      <w:r w:rsidRPr="00363ACC">
        <w:rPr>
          <w:sz w:val="28"/>
          <w:szCs w:val="28"/>
        </w:rPr>
        <w:t>ЗАКЛЮЧЕНИЕ</w:t>
      </w:r>
    </w:p>
    <w:p w:rsidR="00D761F8" w:rsidRPr="00382927" w:rsidRDefault="00D761F8" w:rsidP="00D761F8">
      <w:pPr>
        <w:jc w:val="center"/>
        <w:rPr>
          <w:sz w:val="28"/>
          <w:szCs w:val="28"/>
        </w:rPr>
      </w:pPr>
      <w:r w:rsidRPr="00382927">
        <w:rPr>
          <w:sz w:val="28"/>
          <w:szCs w:val="28"/>
        </w:rPr>
        <w:t>об оценке регулирующего воздействия на проект</w:t>
      </w:r>
    </w:p>
    <w:p w:rsidR="00D761F8" w:rsidRPr="00382927" w:rsidRDefault="00D761F8" w:rsidP="00D761F8">
      <w:pPr>
        <w:jc w:val="center"/>
        <w:rPr>
          <w:sz w:val="28"/>
          <w:szCs w:val="28"/>
        </w:rPr>
      </w:pPr>
      <w:r w:rsidRPr="00382927">
        <w:rPr>
          <w:sz w:val="28"/>
          <w:szCs w:val="28"/>
        </w:rPr>
        <w:t>закона Республики Марий Эл «</w:t>
      </w:r>
      <w:r w:rsidRPr="00A73458">
        <w:rPr>
          <w:sz w:val="28"/>
          <w:szCs w:val="28"/>
        </w:rPr>
        <w:t>Об установлении ограничений розничной продажи безалкогольных тонизирующих</w:t>
      </w:r>
      <w:r>
        <w:rPr>
          <w:sz w:val="28"/>
          <w:szCs w:val="28"/>
        </w:rPr>
        <w:t xml:space="preserve"> напитков </w:t>
      </w:r>
      <w:r>
        <w:rPr>
          <w:sz w:val="28"/>
          <w:szCs w:val="28"/>
        </w:rPr>
        <w:br/>
      </w:r>
      <w:r w:rsidRPr="00A73458">
        <w:rPr>
          <w:sz w:val="28"/>
          <w:szCs w:val="28"/>
        </w:rPr>
        <w:t>на территории Республики Марий Эл</w:t>
      </w:r>
      <w:r w:rsidRPr="00382927">
        <w:rPr>
          <w:sz w:val="28"/>
          <w:szCs w:val="28"/>
        </w:rPr>
        <w:t>»</w:t>
      </w:r>
    </w:p>
    <w:p w:rsidR="00FF6D99" w:rsidRDefault="00FF6D99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D761F8" w:rsidRPr="00DF0FB3" w:rsidRDefault="00D761F8" w:rsidP="00D761F8">
      <w:pPr>
        <w:ind w:firstLine="709"/>
        <w:jc w:val="both"/>
        <w:rPr>
          <w:sz w:val="28"/>
          <w:szCs w:val="28"/>
        </w:rPr>
      </w:pPr>
      <w:r w:rsidRPr="00DF0FB3">
        <w:rPr>
          <w:sz w:val="28"/>
          <w:szCs w:val="28"/>
        </w:rPr>
        <w:t xml:space="preserve">В соответствии с пунктом 9 Порядка </w:t>
      </w:r>
      <w:r w:rsidRPr="00DF0FB3">
        <w:rPr>
          <w:bCs/>
          <w:sz w:val="28"/>
          <w:szCs w:val="28"/>
        </w:rPr>
        <w:t xml:space="preserve">проведения оценки регулирующего воздействия </w:t>
      </w:r>
      <w:r w:rsidRPr="00DF0FB3">
        <w:rPr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DF0FB3">
          <w:rPr>
            <w:sz w:val="28"/>
            <w:szCs w:val="28"/>
          </w:rPr>
          <w:t>2013 г</w:t>
        </w:r>
      </w:smartTag>
      <w:r w:rsidRPr="00DF0FB3">
        <w:rPr>
          <w:sz w:val="28"/>
          <w:szCs w:val="28"/>
        </w:rPr>
        <w:t xml:space="preserve">. № 353, Министерством промышленности, экономического развития и торговли Республики       Марий Эл проведена экспертиза проекта закона Республики Марий Эл </w:t>
      </w:r>
      <w:r>
        <w:rPr>
          <w:sz w:val="28"/>
          <w:szCs w:val="28"/>
        </w:rPr>
        <w:t xml:space="preserve">       </w:t>
      </w:r>
      <w:r w:rsidRPr="00DF0FB3">
        <w:rPr>
          <w:sz w:val="28"/>
          <w:szCs w:val="28"/>
        </w:rPr>
        <w:t>«</w:t>
      </w:r>
      <w:r w:rsidRPr="000A698D">
        <w:rPr>
          <w:sz w:val="28"/>
          <w:szCs w:val="28"/>
        </w:rPr>
        <w:t>Об установлении ограничений розничной продажи безалк</w:t>
      </w:r>
      <w:r>
        <w:rPr>
          <w:sz w:val="28"/>
          <w:szCs w:val="28"/>
        </w:rPr>
        <w:t xml:space="preserve">огольных тонизирующих напитков </w:t>
      </w:r>
      <w:r w:rsidRPr="000A698D">
        <w:rPr>
          <w:sz w:val="28"/>
          <w:szCs w:val="28"/>
        </w:rPr>
        <w:t>на территории Республики Марий Эл</w:t>
      </w:r>
      <w:r w:rsidRPr="00DF0FB3">
        <w:rPr>
          <w:sz w:val="28"/>
          <w:szCs w:val="28"/>
        </w:rPr>
        <w:t xml:space="preserve">» </w:t>
      </w:r>
      <w:r w:rsidR="007A03BB">
        <w:rPr>
          <w:sz w:val="28"/>
          <w:szCs w:val="28"/>
        </w:rPr>
        <w:br/>
      </w:r>
      <w:r w:rsidRPr="00DF0FB3">
        <w:rPr>
          <w:sz w:val="28"/>
          <w:szCs w:val="28"/>
        </w:rPr>
        <w:t>(далее – проект закона)</w:t>
      </w:r>
      <w:r>
        <w:rPr>
          <w:sz w:val="28"/>
          <w:szCs w:val="28"/>
        </w:rPr>
        <w:t>, разработанного Министерством промышленности, экономического развития и торговли</w:t>
      </w:r>
      <w:r w:rsidRPr="008D3A13">
        <w:rPr>
          <w:sz w:val="28"/>
          <w:szCs w:val="28"/>
        </w:rPr>
        <w:t xml:space="preserve"> </w:t>
      </w:r>
      <w:r w:rsidRPr="00DF0FB3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, пояснительной </w:t>
      </w:r>
      <w:r w:rsidRPr="00DF0FB3">
        <w:rPr>
          <w:sz w:val="28"/>
          <w:szCs w:val="28"/>
        </w:rPr>
        <w:t>записки к нему и отчета</w:t>
      </w:r>
      <w:r>
        <w:rPr>
          <w:sz w:val="28"/>
          <w:szCs w:val="28"/>
        </w:rPr>
        <w:t xml:space="preserve"> о предварительной оценке </w:t>
      </w:r>
      <w:r w:rsidRPr="00DF0FB3">
        <w:rPr>
          <w:sz w:val="28"/>
          <w:szCs w:val="28"/>
        </w:rPr>
        <w:t>регулирующего воздействия.</w:t>
      </w:r>
    </w:p>
    <w:p w:rsidR="00D761F8" w:rsidRDefault="00D761F8" w:rsidP="00ED36BA">
      <w:pPr>
        <w:pStyle w:val="p3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3E6F6D">
        <w:rPr>
          <w:sz w:val="28"/>
          <w:szCs w:val="28"/>
        </w:rPr>
        <w:t>Проект закона Республики Марий Эл устанавливает региональные ограничения продажи безалкогольных тонизирующих напитков несовершеннолетним</w:t>
      </w:r>
      <w:r w:rsidR="00ED36B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разработан в целях </w:t>
      </w:r>
      <w:r w:rsidRPr="004479BF">
        <w:rPr>
          <w:sz w:val="28"/>
          <w:szCs w:val="28"/>
        </w:rPr>
        <w:t xml:space="preserve">обеспечения предупреждения причинения вреда здоровью несовершеннолетних, защите их здоровья </w:t>
      </w:r>
      <w:r w:rsidR="00316FF2">
        <w:rPr>
          <w:sz w:val="28"/>
          <w:szCs w:val="28"/>
        </w:rPr>
        <w:br/>
      </w:r>
      <w:r w:rsidRPr="004479BF">
        <w:rPr>
          <w:sz w:val="28"/>
          <w:szCs w:val="28"/>
        </w:rPr>
        <w:t>и нравственности.</w:t>
      </w:r>
    </w:p>
    <w:p w:rsidR="00D761F8" w:rsidRDefault="00D761F8" w:rsidP="00D761F8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Республики Марий Эл</w:t>
      </w:r>
      <w:r w:rsidRPr="0091548D">
        <w:rPr>
          <w:sz w:val="28"/>
          <w:szCs w:val="28"/>
        </w:rPr>
        <w:t xml:space="preserve"> подростки беспрепятственно покупают </w:t>
      </w:r>
      <w:r w:rsidRPr="008735BE">
        <w:rPr>
          <w:sz w:val="28"/>
          <w:szCs w:val="28"/>
        </w:rPr>
        <w:t>безалкогольны</w:t>
      </w:r>
      <w:r>
        <w:rPr>
          <w:sz w:val="28"/>
          <w:szCs w:val="28"/>
        </w:rPr>
        <w:t>е</w:t>
      </w:r>
      <w:r w:rsidRPr="008735BE">
        <w:rPr>
          <w:sz w:val="28"/>
          <w:szCs w:val="28"/>
        </w:rPr>
        <w:t xml:space="preserve"> тонизирующи</w:t>
      </w:r>
      <w:r>
        <w:rPr>
          <w:sz w:val="28"/>
          <w:szCs w:val="28"/>
        </w:rPr>
        <w:t>е</w:t>
      </w:r>
      <w:r w:rsidRPr="008735BE">
        <w:rPr>
          <w:sz w:val="28"/>
          <w:szCs w:val="28"/>
        </w:rPr>
        <w:t xml:space="preserve"> </w:t>
      </w:r>
      <w:r w:rsidRPr="008735BE">
        <w:rPr>
          <w:sz w:val="28"/>
          <w:szCs w:val="28"/>
        </w:rPr>
        <w:lastRenderedPageBreak/>
        <w:t>напитк</w:t>
      </w:r>
      <w:r>
        <w:rPr>
          <w:sz w:val="28"/>
          <w:szCs w:val="28"/>
        </w:rPr>
        <w:t xml:space="preserve">и. </w:t>
      </w:r>
      <w:r w:rsidRPr="008735BE">
        <w:rPr>
          <w:sz w:val="28"/>
          <w:szCs w:val="28"/>
        </w:rPr>
        <w:t xml:space="preserve"> </w:t>
      </w:r>
      <w:r>
        <w:rPr>
          <w:sz w:val="28"/>
          <w:szCs w:val="28"/>
        </w:rPr>
        <w:t>Частое превышение суточной нормы потребления данных напитков может привести к негативному влиянию на растущий организм.</w:t>
      </w:r>
      <w:r>
        <w:rPr>
          <w:rStyle w:val="FontStyle51"/>
          <w:sz w:val="28"/>
          <w:szCs w:val="28"/>
        </w:rPr>
        <w:t xml:space="preserve"> </w:t>
      </w:r>
      <w:r w:rsidRPr="0091548D">
        <w:rPr>
          <w:sz w:val="28"/>
          <w:szCs w:val="28"/>
        </w:rPr>
        <w:t>К</w:t>
      </w:r>
      <w:r>
        <w:rPr>
          <w:sz w:val="28"/>
          <w:szCs w:val="28"/>
        </w:rPr>
        <w:t xml:space="preserve">роме того, необходимо отметить, </w:t>
      </w:r>
      <w:r w:rsidRPr="0091548D">
        <w:rPr>
          <w:sz w:val="28"/>
          <w:szCs w:val="28"/>
        </w:rPr>
        <w:t xml:space="preserve">что тонизирующие напитки, </w:t>
      </w:r>
      <w:r>
        <w:rPr>
          <w:sz w:val="28"/>
          <w:szCs w:val="28"/>
        </w:rPr>
        <w:t xml:space="preserve"> </w:t>
      </w:r>
      <w:r w:rsidRPr="0091548D">
        <w:rPr>
          <w:sz w:val="28"/>
          <w:szCs w:val="28"/>
        </w:rPr>
        <w:t xml:space="preserve">в том числе энергетические напитки, относятся к продуктам, которые не допускается использовать в питании детей </w:t>
      </w:r>
      <w:r w:rsidR="00316FF2">
        <w:rPr>
          <w:sz w:val="28"/>
          <w:szCs w:val="28"/>
        </w:rPr>
        <w:br/>
      </w:r>
      <w:r w:rsidRPr="0091548D">
        <w:rPr>
          <w:sz w:val="28"/>
          <w:szCs w:val="28"/>
        </w:rPr>
        <w:t xml:space="preserve">в </w:t>
      </w:r>
      <w:r w:rsidRPr="00DB693F">
        <w:rPr>
          <w:sz w:val="28"/>
          <w:szCs w:val="28"/>
        </w:rPr>
        <w:t xml:space="preserve">общеобразовательных учреждениях, учреждениях начального </w:t>
      </w:r>
      <w:r w:rsidR="00316FF2">
        <w:rPr>
          <w:sz w:val="28"/>
          <w:szCs w:val="28"/>
        </w:rPr>
        <w:br/>
      </w:r>
      <w:r w:rsidRPr="00DB693F">
        <w:rPr>
          <w:sz w:val="28"/>
          <w:szCs w:val="28"/>
        </w:rPr>
        <w:t>и среднего профессионального образования, стационарных организациях отдыха и оздоровления детей, в оздоровительных учреждениях с дневным пребыванием детей в период каникул и детских лагерях палаточного типа</w:t>
      </w:r>
      <w:r w:rsidRPr="0091548D">
        <w:rPr>
          <w:sz w:val="28"/>
          <w:szCs w:val="28"/>
        </w:rPr>
        <w:t>, что также подтверждает их небезопасность для детского организма.</w:t>
      </w:r>
    </w:p>
    <w:p w:rsidR="00D761F8" w:rsidRDefault="00D761F8" w:rsidP="00D761F8">
      <w:pPr>
        <w:spacing w:line="22" w:lineRule="atLeast"/>
        <w:ind w:firstLine="709"/>
        <w:jc w:val="both"/>
        <w:rPr>
          <w:sz w:val="28"/>
          <w:szCs w:val="28"/>
        </w:rPr>
      </w:pPr>
      <w:r w:rsidRPr="0091548D">
        <w:rPr>
          <w:rStyle w:val="2"/>
          <w:rFonts w:eastAsiaTheme="minorHAnsi"/>
          <w:sz w:val="28"/>
          <w:szCs w:val="28"/>
        </w:rPr>
        <w:t xml:space="preserve">Приказом Федерального агентства по техническому регулированию и метрологии от 27 декабря 2007 г. № 476-ст </w:t>
      </w:r>
      <w:r>
        <w:rPr>
          <w:rStyle w:val="2"/>
          <w:rFonts w:eastAsiaTheme="minorHAnsi"/>
          <w:sz w:val="28"/>
          <w:szCs w:val="28"/>
        </w:rPr>
        <w:br/>
      </w:r>
      <w:r w:rsidRPr="0091548D">
        <w:rPr>
          <w:rStyle w:val="2"/>
          <w:rFonts w:eastAsiaTheme="minorHAnsi"/>
          <w:sz w:val="28"/>
          <w:szCs w:val="28"/>
        </w:rPr>
        <w:t>"Об утверждении национального стандарта" утвержден национальный стандарт Российской Федерации ГОСТ Р 52844-2007</w:t>
      </w:r>
      <w:r w:rsidRPr="0091548D">
        <w:rPr>
          <w:rStyle w:val="FontStyle51"/>
          <w:sz w:val="28"/>
          <w:szCs w:val="28"/>
        </w:rPr>
        <w:t xml:space="preserve"> </w:t>
      </w:r>
      <w:r w:rsidRPr="0091548D">
        <w:rPr>
          <w:sz w:val="28"/>
          <w:szCs w:val="28"/>
        </w:rPr>
        <w:t>"Напитки безалкогольные тонизирующие. Общие технические условия".</w:t>
      </w:r>
      <w:r>
        <w:rPr>
          <w:rStyle w:val="FontStyle51"/>
          <w:sz w:val="28"/>
          <w:szCs w:val="28"/>
        </w:rPr>
        <w:t xml:space="preserve"> </w:t>
      </w:r>
      <w:r w:rsidR="00316FF2">
        <w:rPr>
          <w:rStyle w:val="FontStyle51"/>
          <w:sz w:val="28"/>
          <w:szCs w:val="28"/>
        </w:rPr>
        <w:br/>
      </w:r>
      <w:r w:rsidRPr="0091548D">
        <w:rPr>
          <w:sz w:val="28"/>
          <w:szCs w:val="28"/>
        </w:rPr>
        <w:t>Из положений указанного ГОСТа следует вывод, что тонизирующие напитки представляют</w:t>
      </w:r>
      <w:r w:rsidRPr="0091548D">
        <w:rPr>
          <w:rStyle w:val="FontStyle51"/>
          <w:sz w:val="28"/>
          <w:szCs w:val="28"/>
        </w:rPr>
        <w:t xml:space="preserve"> </w:t>
      </w:r>
      <w:r w:rsidRPr="0091548D">
        <w:rPr>
          <w:sz w:val="28"/>
          <w:szCs w:val="28"/>
        </w:rPr>
        <w:t>опасность для здоровья.</w:t>
      </w:r>
      <w:r>
        <w:rPr>
          <w:rStyle w:val="FontStyle51"/>
          <w:sz w:val="28"/>
          <w:szCs w:val="28"/>
        </w:rPr>
        <w:t xml:space="preserve"> </w:t>
      </w:r>
      <w:r w:rsidRPr="0091548D">
        <w:rPr>
          <w:sz w:val="28"/>
          <w:szCs w:val="28"/>
        </w:rPr>
        <w:t xml:space="preserve">В соответствии </w:t>
      </w:r>
      <w:r w:rsidR="00316FF2">
        <w:rPr>
          <w:sz w:val="28"/>
          <w:szCs w:val="28"/>
        </w:rPr>
        <w:br/>
      </w:r>
      <w:r w:rsidRPr="0091548D">
        <w:rPr>
          <w:sz w:val="28"/>
          <w:szCs w:val="28"/>
        </w:rPr>
        <w:t xml:space="preserve">с пунктами «д» и «ж» части 1 статьи 72 Конституции Российской Федерации координация вопросов здравоохранения находится </w:t>
      </w:r>
      <w:r w:rsidR="00316FF2">
        <w:rPr>
          <w:sz w:val="28"/>
          <w:szCs w:val="28"/>
        </w:rPr>
        <w:br/>
      </w:r>
      <w:r w:rsidRPr="0091548D">
        <w:rPr>
          <w:sz w:val="28"/>
          <w:szCs w:val="28"/>
        </w:rPr>
        <w:t xml:space="preserve">в совместном ведении Российской Федерации и субъектов Российской Федерации. При этом правовое регулирование вопросов в сфере реализации и потребления несовершеннолетними безалкогольных тонизирующих напитков федеральным законодательством </w:t>
      </w:r>
      <w:r w:rsidR="00316FF2">
        <w:rPr>
          <w:sz w:val="28"/>
          <w:szCs w:val="28"/>
        </w:rPr>
        <w:br/>
      </w:r>
      <w:r w:rsidRPr="0091548D">
        <w:rPr>
          <w:sz w:val="28"/>
          <w:szCs w:val="28"/>
        </w:rPr>
        <w:t>не осуществлено.</w:t>
      </w:r>
    </w:p>
    <w:p w:rsidR="00D761F8" w:rsidRPr="00DF0FB3" w:rsidRDefault="00D761F8" w:rsidP="00D761F8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</w:t>
      </w:r>
      <w:r w:rsidRPr="00DF0FB3">
        <w:rPr>
          <w:sz w:val="28"/>
          <w:szCs w:val="28"/>
        </w:rPr>
        <w:t xml:space="preserve">принятие проекта закона </w:t>
      </w:r>
      <w:r w:rsidR="00316FF2">
        <w:rPr>
          <w:sz w:val="28"/>
          <w:szCs w:val="28"/>
        </w:rPr>
        <w:br/>
      </w:r>
      <w:r w:rsidRPr="00DF0FB3">
        <w:rPr>
          <w:sz w:val="28"/>
          <w:szCs w:val="28"/>
        </w:rPr>
        <w:t>не повлечет за собой:</w:t>
      </w:r>
    </w:p>
    <w:p w:rsidR="00D761F8" w:rsidRPr="00DF0FB3" w:rsidRDefault="00D761F8" w:rsidP="00D761F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F0FB3">
        <w:rPr>
          <w:sz w:val="28"/>
          <w:szCs w:val="28"/>
        </w:rPr>
        <w:t>избыточных обязанностей, запретов и ограничений для субъектов предпринимательской и</w:t>
      </w:r>
      <w:r>
        <w:rPr>
          <w:sz w:val="28"/>
          <w:szCs w:val="28"/>
        </w:rPr>
        <w:t xml:space="preserve"> инвестиционной </w:t>
      </w:r>
      <w:r w:rsidRPr="00DF0FB3">
        <w:rPr>
          <w:sz w:val="28"/>
          <w:szCs w:val="28"/>
        </w:rPr>
        <w:t>деятельности;</w:t>
      </w:r>
    </w:p>
    <w:p w:rsidR="00D761F8" w:rsidRPr="00DF0FB3" w:rsidRDefault="00D761F8" w:rsidP="00D761F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F0FB3">
        <w:rPr>
          <w:sz w:val="28"/>
          <w:szCs w:val="28"/>
        </w:rPr>
        <w:t xml:space="preserve">возникновения </w:t>
      </w:r>
      <w:r w:rsidR="00316FF2">
        <w:rPr>
          <w:sz w:val="28"/>
          <w:szCs w:val="28"/>
        </w:rPr>
        <w:t xml:space="preserve">у субъектов предпринимательской </w:t>
      </w:r>
      <w:r w:rsidR="00316FF2">
        <w:rPr>
          <w:sz w:val="28"/>
          <w:szCs w:val="28"/>
        </w:rPr>
        <w:br/>
      </w:r>
      <w:r w:rsidRPr="00DF0FB3">
        <w:rPr>
          <w:sz w:val="28"/>
          <w:szCs w:val="28"/>
        </w:rPr>
        <w:t>или инвестиционной деятельности необоснованных расходов;</w:t>
      </w:r>
    </w:p>
    <w:p w:rsidR="00D761F8" w:rsidRPr="00DF0FB3" w:rsidRDefault="00D761F8" w:rsidP="00D761F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F0FB3"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D761F8" w:rsidRDefault="00D761F8" w:rsidP="001A6971">
      <w:pPr>
        <w:tabs>
          <w:tab w:val="left" w:pos="1260"/>
        </w:tabs>
        <w:jc w:val="both"/>
        <w:rPr>
          <w:iCs/>
          <w:sz w:val="28"/>
          <w:szCs w:val="28"/>
        </w:rPr>
      </w:pPr>
    </w:p>
    <w:p w:rsidR="00D761F8" w:rsidRDefault="00D761F8" w:rsidP="001A6971">
      <w:pPr>
        <w:tabs>
          <w:tab w:val="left" w:pos="1260"/>
        </w:tabs>
        <w:jc w:val="both"/>
        <w:rPr>
          <w:iCs/>
          <w:sz w:val="28"/>
          <w:szCs w:val="28"/>
        </w:rPr>
      </w:pPr>
    </w:p>
    <w:p w:rsidR="00D761F8" w:rsidRDefault="00D761F8" w:rsidP="00D761F8">
      <w:pPr>
        <w:tabs>
          <w:tab w:val="left" w:pos="1260"/>
        </w:tabs>
        <w:rPr>
          <w:iCs/>
          <w:sz w:val="28"/>
          <w:szCs w:val="28"/>
        </w:rPr>
      </w:pPr>
      <w:bookmarkStart w:id="0" w:name="_GoBack"/>
      <w:bookmarkEnd w:id="0"/>
    </w:p>
    <w:sectPr w:rsidR="00D761F8" w:rsidSect="000D54D1">
      <w:headerReference w:type="default" r:id="rId6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D1" w:rsidRDefault="000D54D1" w:rsidP="000D54D1">
      <w:r>
        <w:separator/>
      </w:r>
    </w:p>
  </w:endnote>
  <w:endnote w:type="continuationSeparator" w:id="0">
    <w:p w:rsidR="000D54D1" w:rsidRDefault="000D54D1" w:rsidP="000D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D1" w:rsidRDefault="000D54D1" w:rsidP="000D54D1">
      <w:r>
        <w:separator/>
      </w:r>
    </w:p>
  </w:footnote>
  <w:footnote w:type="continuationSeparator" w:id="0">
    <w:p w:rsidR="000D54D1" w:rsidRDefault="000D54D1" w:rsidP="000D5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9"/>
      <w:gridCol w:w="2930"/>
      <w:gridCol w:w="2928"/>
    </w:tblGrid>
    <w:tr w:rsidR="000D54D1">
      <w:trPr>
        <w:trHeight w:val="720"/>
      </w:trPr>
      <w:tc>
        <w:tcPr>
          <w:tcW w:w="1667" w:type="pct"/>
        </w:tcPr>
        <w:p w:rsidR="000D54D1" w:rsidRDefault="000D54D1">
          <w:pPr>
            <w:pStyle w:val="a9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0D54D1" w:rsidRDefault="000D54D1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0D54D1" w:rsidRPr="000D54D1" w:rsidRDefault="000D54D1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0D54D1">
            <w:rPr>
              <w:color w:val="000000" w:themeColor="text1"/>
              <w:sz w:val="28"/>
            </w:rPr>
            <w:fldChar w:fldCharType="begin"/>
          </w:r>
          <w:r w:rsidRPr="000D54D1">
            <w:rPr>
              <w:color w:val="000000" w:themeColor="text1"/>
              <w:sz w:val="28"/>
            </w:rPr>
            <w:instrText>PAGE   \* MERGEFORMAT</w:instrText>
          </w:r>
          <w:r w:rsidRPr="000D54D1">
            <w:rPr>
              <w:color w:val="000000" w:themeColor="text1"/>
              <w:sz w:val="28"/>
            </w:rPr>
            <w:fldChar w:fldCharType="separate"/>
          </w:r>
          <w:r w:rsidR="00C37227">
            <w:rPr>
              <w:noProof/>
              <w:color w:val="000000" w:themeColor="text1"/>
              <w:sz w:val="28"/>
            </w:rPr>
            <w:t>2</w:t>
          </w:r>
          <w:r w:rsidRPr="000D54D1">
            <w:rPr>
              <w:color w:val="000000" w:themeColor="text1"/>
              <w:sz w:val="28"/>
            </w:rPr>
            <w:fldChar w:fldCharType="end"/>
          </w:r>
        </w:p>
      </w:tc>
    </w:tr>
  </w:tbl>
  <w:p w:rsidR="000D54D1" w:rsidRDefault="000D54D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D99"/>
    <w:rsid w:val="00085228"/>
    <w:rsid w:val="000952AE"/>
    <w:rsid w:val="000A6C83"/>
    <w:rsid w:val="000D54D1"/>
    <w:rsid w:val="00137671"/>
    <w:rsid w:val="0016147C"/>
    <w:rsid w:val="001A441D"/>
    <w:rsid w:val="001A6971"/>
    <w:rsid w:val="001C6824"/>
    <w:rsid w:val="001D04CB"/>
    <w:rsid w:val="001F1B57"/>
    <w:rsid w:val="00212BDE"/>
    <w:rsid w:val="00226742"/>
    <w:rsid w:val="00241616"/>
    <w:rsid w:val="0028450D"/>
    <w:rsid w:val="00290331"/>
    <w:rsid w:val="002C1BBE"/>
    <w:rsid w:val="002E7558"/>
    <w:rsid w:val="002F23B8"/>
    <w:rsid w:val="00316FF2"/>
    <w:rsid w:val="0039394E"/>
    <w:rsid w:val="003B5E8C"/>
    <w:rsid w:val="003C3D3A"/>
    <w:rsid w:val="003F277E"/>
    <w:rsid w:val="004A3A82"/>
    <w:rsid w:val="005148FF"/>
    <w:rsid w:val="00552657"/>
    <w:rsid w:val="00582A87"/>
    <w:rsid w:val="00592985"/>
    <w:rsid w:val="005A25E3"/>
    <w:rsid w:val="006663C7"/>
    <w:rsid w:val="006A01B2"/>
    <w:rsid w:val="007730FF"/>
    <w:rsid w:val="0078244E"/>
    <w:rsid w:val="007A03BB"/>
    <w:rsid w:val="007A5121"/>
    <w:rsid w:val="007F1738"/>
    <w:rsid w:val="00815E73"/>
    <w:rsid w:val="00844A79"/>
    <w:rsid w:val="008858A6"/>
    <w:rsid w:val="008925F0"/>
    <w:rsid w:val="00935F92"/>
    <w:rsid w:val="0098033A"/>
    <w:rsid w:val="00A019EC"/>
    <w:rsid w:val="00AC29BF"/>
    <w:rsid w:val="00B44959"/>
    <w:rsid w:val="00B6402E"/>
    <w:rsid w:val="00BD75D1"/>
    <w:rsid w:val="00C37227"/>
    <w:rsid w:val="00C7256F"/>
    <w:rsid w:val="00CA5F7D"/>
    <w:rsid w:val="00CB331C"/>
    <w:rsid w:val="00CF3A43"/>
    <w:rsid w:val="00D10996"/>
    <w:rsid w:val="00D453DC"/>
    <w:rsid w:val="00D538E6"/>
    <w:rsid w:val="00D53BC0"/>
    <w:rsid w:val="00D55160"/>
    <w:rsid w:val="00D761F8"/>
    <w:rsid w:val="00D81EAD"/>
    <w:rsid w:val="00E25636"/>
    <w:rsid w:val="00E8425E"/>
    <w:rsid w:val="00E928FD"/>
    <w:rsid w:val="00ED36BA"/>
    <w:rsid w:val="00F12991"/>
    <w:rsid w:val="00F15F67"/>
    <w:rsid w:val="00F17B54"/>
    <w:rsid w:val="00F27952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6524DB-E5F1-42EA-B37C-BBDB3DA1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147C"/>
    <w:rPr>
      <w:color w:val="106BBE"/>
    </w:rPr>
  </w:style>
  <w:style w:type="character" w:styleId="a4">
    <w:name w:val="Hyperlink"/>
    <w:uiPriority w:val="99"/>
    <w:unhideWhenUsed/>
    <w:rsid w:val="001F1B57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13767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37671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2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7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link w:val="2"/>
    <w:unhideWhenUsed/>
    <w:qFormat/>
    <w:rsid w:val="00D10996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8"/>
    <w:locked/>
    <w:rsid w:val="00D109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D10996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p3">
    <w:name w:val="p3"/>
    <w:basedOn w:val="a"/>
    <w:rsid w:val="00D761F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0D54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5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54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54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Закон Республики Марий Эл Об установлении ограничений розничной продажи безалкогольных тонизирующих напитков на территории Республики Марий Эл</_x041f__x0430__x043f__x043a__x0430_>
    <_dlc_DocId xmlns="57504d04-691e-4fc4-8f09-4f19fdbe90f6">XXJ7TYMEEKJ2-3082-510</_dlc_DocId>
    <_dlc_DocIdUrl xmlns="57504d04-691e-4fc4-8f09-4f19fdbe90f6">
      <Url>https://vip.gov.mari.ru/mecon/_layouts/DocIdRedir.aspx?ID=XXJ7TYMEEKJ2-3082-510</Url>
      <Description>XXJ7TYMEEKJ2-3082-510</Description>
    </_dlc_DocIdUrl>
  </documentManagement>
</p:properties>
</file>

<file path=customXml/itemProps1.xml><?xml version="1.0" encoding="utf-8"?>
<ds:datastoreItem xmlns:ds="http://schemas.openxmlformats.org/officeDocument/2006/customXml" ds:itemID="{C8CED015-80AE-42B6-BAEC-8DB65240CD4C}"/>
</file>

<file path=customXml/itemProps2.xml><?xml version="1.0" encoding="utf-8"?>
<ds:datastoreItem xmlns:ds="http://schemas.openxmlformats.org/officeDocument/2006/customXml" ds:itemID="{03DBF2BF-CA1E-4967-98B5-0835B67EB793}"/>
</file>

<file path=customXml/itemProps3.xml><?xml version="1.0" encoding="utf-8"?>
<ds:datastoreItem xmlns:ds="http://schemas.openxmlformats.org/officeDocument/2006/customXml" ds:itemID="{000C662C-98BB-4281-8EF4-114A409FEB36}"/>
</file>

<file path=customXml/itemProps4.xml><?xml version="1.0" encoding="utf-8"?>
<ds:datastoreItem xmlns:ds="http://schemas.openxmlformats.org/officeDocument/2006/customXml" ds:itemID="{338AD237-322A-4243-B069-789577FE0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newser3</dc:creator>
  <cp:lastModifiedBy>PlesovskihNE</cp:lastModifiedBy>
  <cp:revision>34</cp:revision>
  <cp:lastPrinted>2020-11-03T11:58:00Z</cp:lastPrinted>
  <dcterms:created xsi:type="dcterms:W3CDTF">2019-01-31T08:03:00Z</dcterms:created>
  <dcterms:modified xsi:type="dcterms:W3CDTF">2020-11-06T06:11:00Z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56fe85d6-99bf-45bb-b546-a44b4e774299</vt:lpwstr>
  </property>
</Properties>
</file>